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E8" w:rsidRDefault="00004CE8" w:rsidP="007F721A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0"/>
          <w:szCs w:val="20"/>
          <w:lang w:eastAsia="sl-SI"/>
        </w:rPr>
      </w:pPr>
      <w:r>
        <w:rPr>
          <w:rFonts w:ascii="Helv" w:hAnsi="Helv" w:cs="Helv"/>
          <w:b/>
          <w:bCs/>
          <w:color w:val="000000"/>
          <w:sz w:val="20"/>
          <w:szCs w:val="20"/>
          <w:lang w:eastAsia="sl-SI"/>
        </w:rPr>
        <w:t xml:space="preserve">PROGRAM </w:t>
      </w:r>
      <w:r w:rsidRPr="00004CE8">
        <w:rPr>
          <w:rFonts w:ascii="Helv" w:hAnsi="Helv" w:cs="Helv"/>
          <w:bCs/>
          <w:color w:val="000000"/>
          <w:sz w:val="20"/>
          <w:szCs w:val="20"/>
          <w:lang w:eastAsia="sl-SI"/>
        </w:rPr>
        <w:t>(</w:t>
      </w:r>
      <w:r w:rsidR="00AD057B">
        <w:rPr>
          <w:rFonts w:ascii="Helv" w:hAnsi="Helv" w:cs="Helv"/>
          <w:bCs/>
          <w:color w:val="000000"/>
          <w:sz w:val="20"/>
          <w:szCs w:val="20"/>
          <w:lang w:eastAsia="sl-SI"/>
        </w:rPr>
        <w:t>osnutek,</w:t>
      </w:r>
      <w:r>
        <w:rPr>
          <w:rFonts w:ascii="Helv" w:hAnsi="Helv" w:cs="Helv"/>
          <w:bCs/>
          <w:color w:val="000000"/>
          <w:sz w:val="20"/>
          <w:szCs w:val="20"/>
          <w:lang w:eastAsia="sl-SI"/>
        </w:rPr>
        <w:t xml:space="preserve"> </w:t>
      </w:r>
      <w:r w:rsidRPr="00004CE8">
        <w:rPr>
          <w:rFonts w:ascii="Helv" w:hAnsi="Helv" w:cs="Helv"/>
          <w:bCs/>
          <w:color w:val="000000"/>
          <w:sz w:val="20"/>
          <w:szCs w:val="20"/>
          <w:lang w:eastAsia="sl-SI"/>
        </w:rPr>
        <w:t>11.4.2018)</w:t>
      </w:r>
    </w:p>
    <w:p w:rsidR="00004CE8" w:rsidRDefault="00004CE8" w:rsidP="007F721A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0"/>
          <w:szCs w:val="20"/>
          <w:lang w:eastAsia="sl-SI"/>
        </w:rPr>
      </w:pPr>
    </w:p>
    <w:p w:rsidR="007F721A" w:rsidRDefault="007F721A" w:rsidP="007F721A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b/>
          <w:bCs/>
          <w:color w:val="000000"/>
          <w:sz w:val="20"/>
          <w:szCs w:val="20"/>
          <w:lang w:eastAsia="sl-SI"/>
        </w:rPr>
        <w:t>Gospodarski rad RS v Milanu, Slovenski poslovni klub v Milanu 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in </w:t>
      </w:r>
      <w:r>
        <w:rPr>
          <w:rFonts w:ascii="Helv" w:hAnsi="Helv" w:cs="Helv"/>
          <w:b/>
          <w:bCs/>
          <w:color w:val="000000"/>
          <w:sz w:val="20"/>
          <w:szCs w:val="20"/>
          <w:lang w:eastAsia="sl-SI"/>
        </w:rPr>
        <w:t>SDGZ - Slovensko deželno gospodarsko združenje iz Trsta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pripravlja</w:t>
      </w:r>
      <w:r>
        <w:rPr>
          <w:rFonts w:ascii="Tms Rmn" w:hAnsi="Tms Rmn" w:cs="Tms Rmn"/>
          <w:color w:val="000000"/>
          <w:lang w:eastAsia="sl-SI"/>
        </w:rPr>
        <w:t xml:space="preserve">jo </w:t>
      </w:r>
      <w:r>
        <w:rPr>
          <w:rFonts w:ascii="Helv" w:hAnsi="Helv" w:cs="Helv"/>
          <w:b/>
          <w:bCs/>
          <w:color w:val="000000"/>
          <w:sz w:val="20"/>
          <w:szCs w:val="20"/>
          <w:u w:val="single"/>
          <w:lang w:eastAsia="sl-SI"/>
        </w:rPr>
        <w:t>10 in 11. maja 2018</w:t>
      </w:r>
      <w:r>
        <w:rPr>
          <w:rFonts w:ascii="Tms Rmn" w:hAnsi="Tms Rmn" w:cs="Tms Rmn"/>
          <w:color w:val="000000"/>
          <w:lang w:eastAsia="sl-SI"/>
        </w:rPr>
        <w:br/>
      </w:r>
      <w:r>
        <w:rPr>
          <w:rFonts w:ascii="Helv" w:hAnsi="Helv" w:cs="Helv"/>
          <w:b/>
          <w:bCs/>
          <w:color w:val="000000"/>
          <w:sz w:val="20"/>
          <w:szCs w:val="20"/>
          <w:u w:val="single"/>
          <w:lang w:eastAsia="sl-SI"/>
        </w:rPr>
        <w:br/>
        <w:t>POSLOVNO KONFERENCO</w:t>
      </w:r>
      <w:r>
        <w:rPr>
          <w:rFonts w:ascii="Helv" w:hAnsi="Helv" w:cs="Helv"/>
          <w:color w:val="000000"/>
          <w:sz w:val="20"/>
          <w:szCs w:val="20"/>
          <w:lang w:eastAsia="sl-SI"/>
        </w:rPr>
        <w:t>,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 xml:space="preserve">v Hotelu </w:t>
      </w:r>
      <w:proofErr w:type="spellStart"/>
      <w:r>
        <w:rPr>
          <w:rFonts w:ascii="Helv" w:hAnsi="Helv" w:cs="Helv"/>
          <w:color w:val="000000"/>
          <w:sz w:val="20"/>
          <w:szCs w:val="20"/>
          <w:lang w:eastAsia="sl-SI"/>
        </w:rPr>
        <w:t>Four</w:t>
      </w:r>
      <w:proofErr w:type="spellEnd"/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  <w:lang w:eastAsia="sl-SI"/>
        </w:rPr>
        <w:t>Seasons</w:t>
      </w:r>
      <w:proofErr w:type="spellEnd"/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, ul </w:t>
      </w:r>
      <w:proofErr w:type="spellStart"/>
      <w:r>
        <w:rPr>
          <w:rFonts w:ascii="Helv" w:hAnsi="Helv" w:cs="Helv"/>
          <w:color w:val="000000"/>
          <w:sz w:val="20"/>
          <w:szCs w:val="20"/>
          <w:lang w:eastAsia="sl-SI"/>
        </w:rPr>
        <w:t>Gesu</w:t>
      </w:r>
      <w:proofErr w:type="spellEnd"/>
      <w:r>
        <w:rPr>
          <w:rFonts w:ascii="Helv" w:hAnsi="Helv" w:cs="Helv"/>
          <w:color w:val="000000"/>
          <w:sz w:val="20"/>
          <w:szCs w:val="20"/>
          <w:lang w:eastAsia="sl-SI"/>
        </w:rPr>
        <w:t>' 6-8, Milano,</w:t>
      </w:r>
      <w:r>
        <w:rPr>
          <w:rFonts w:ascii="Tms Rmn" w:hAnsi="Tms Rmn" w:cs="Tms Rmn"/>
          <w:color w:val="000000"/>
          <w:lang w:eastAsia="sl-SI"/>
        </w:rPr>
        <w:t xml:space="preserve"> 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ki bo posvečena promociji </w:t>
      </w:r>
      <w:r w:rsidR="00DF6AA4">
        <w:rPr>
          <w:rFonts w:ascii="Helv" w:hAnsi="Helv" w:cs="Helv"/>
          <w:color w:val="000000"/>
          <w:sz w:val="20"/>
          <w:szCs w:val="20"/>
          <w:lang w:eastAsia="sl-SI"/>
        </w:rPr>
        <w:t xml:space="preserve">in prodaji </w:t>
      </w: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hrane. 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</w:r>
      <w:r>
        <w:rPr>
          <w:rFonts w:ascii="Tms Rmn" w:hAnsi="Tms Rmn" w:cs="Tms Rmn"/>
          <w:color w:val="000000"/>
          <w:lang w:eastAsia="sl-SI"/>
        </w:rPr>
        <w:br/>
      </w:r>
      <w:r>
        <w:rPr>
          <w:rFonts w:ascii="Helv" w:hAnsi="Helv" w:cs="Helv"/>
          <w:b/>
          <w:bCs/>
          <w:color w:val="000000"/>
          <w:sz w:val="20"/>
          <w:szCs w:val="20"/>
          <w:u w:val="single"/>
          <w:lang w:eastAsia="sl-SI"/>
        </w:rPr>
        <w:t xml:space="preserve">OSNUTEK PROGRAMA 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(program je še v nastajanju, zato so možne spremembe): </w:t>
      </w:r>
      <w:r>
        <w:rPr>
          <w:rFonts w:ascii="Tms Rmn" w:hAnsi="Tms Rmn" w:cs="Tms Rmn"/>
          <w:color w:val="000000"/>
          <w:lang w:eastAsia="sl-SI"/>
        </w:rPr>
        <w:br/>
      </w:r>
      <w:r>
        <w:rPr>
          <w:rFonts w:ascii="Helv" w:hAnsi="Helv" w:cs="Helv"/>
          <w:b/>
          <w:bCs/>
          <w:color w:val="000000"/>
          <w:sz w:val="20"/>
          <w:szCs w:val="20"/>
          <w:u w:val="single"/>
          <w:lang w:eastAsia="sl-SI"/>
        </w:rPr>
        <w:br/>
        <w:t xml:space="preserve">Četrtek, 10. maja zvečer: 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>slovesno odprtje konference:</w:t>
      </w:r>
      <w:r>
        <w:rPr>
          <w:rFonts w:ascii="Tms Rmn" w:hAnsi="Tms Rmn" w:cs="Tms Rmn"/>
          <w:color w:val="000000"/>
          <w:lang w:eastAsia="sl-SI"/>
        </w:rPr>
        <w:br/>
      </w:r>
      <w:r>
        <w:rPr>
          <w:rFonts w:ascii="Helv" w:hAnsi="Helv" w:cs="Helv"/>
          <w:color w:val="000000"/>
          <w:sz w:val="20"/>
          <w:szCs w:val="20"/>
          <w:lang w:eastAsia="sl-SI"/>
        </w:rPr>
        <w:t>- nastop violinista Č. Šiškoviča (G. Tartini)</w:t>
      </w:r>
      <w:r w:rsidR="00AD057B">
        <w:rPr>
          <w:rFonts w:ascii="Helv" w:hAnsi="Helv" w:cs="Helv"/>
          <w:color w:val="000000"/>
          <w:sz w:val="20"/>
          <w:szCs w:val="20"/>
          <w:lang w:eastAsia="sl-SI"/>
        </w:rPr>
        <w:t>,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 xml:space="preserve">- nagovor ministra </w:t>
      </w:r>
      <w:r w:rsidR="00AD057B">
        <w:rPr>
          <w:rFonts w:ascii="Helv" w:hAnsi="Helv" w:cs="Helv"/>
          <w:color w:val="000000"/>
          <w:sz w:val="20"/>
          <w:szCs w:val="20"/>
          <w:lang w:eastAsia="sl-SI"/>
        </w:rPr>
        <w:t xml:space="preserve">Gorazda Žmavca, pristojnega </w:t>
      </w:r>
      <w:r>
        <w:rPr>
          <w:rFonts w:ascii="Helv" w:hAnsi="Helv" w:cs="Helv"/>
          <w:color w:val="000000"/>
          <w:sz w:val="20"/>
          <w:szCs w:val="20"/>
          <w:lang w:eastAsia="sl-SI"/>
        </w:rPr>
        <w:t>za Slovence v zamejstvu in po svetu</w:t>
      </w:r>
      <w:r w:rsidR="00AD057B">
        <w:rPr>
          <w:rFonts w:ascii="Helv" w:hAnsi="Helv" w:cs="Helv"/>
          <w:color w:val="000000"/>
          <w:sz w:val="20"/>
          <w:szCs w:val="20"/>
          <w:lang w:eastAsia="sl-SI"/>
        </w:rPr>
        <w:t>,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 xml:space="preserve">- nagovor predstavnika uspešnega podjetja iz Italije ali Slovenije </w:t>
      </w:r>
      <w:r w:rsidR="00AD057B">
        <w:rPr>
          <w:rFonts w:ascii="Helv" w:hAnsi="Helv" w:cs="Helv"/>
          <w:color w:val="000000"/>
          <w:sz w:val="20"/>
          <w:szCs w:val="20"/>
          <w:lang w:eastAsia="sl-SI"/>
        </w:rPr>
        <w:t>–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r w:rsidR="00AD057B">
        <w:rPr>
          <w:rFonts w:ascii="Helv" w:hAnsi="Helv" w:cs="Helv"/>
          <w:color w:val="000000"/>
          <w:sz w:val="20"/>
          <w:szCs w:val="20"/>
          <w:lang w:eastAsia="sl-SI"/>
        </w:rPr>
        <w:t xml:space="preserve">pot </w:t>
      </w:r>
      <w:r>
        <w:rPr>
          <w:rFonts w:ascii="Helv" w:hAnsi="Helv" w:cs="Helv"/>
          <w:color w:val="000000"/>
          <w:sz w:val="20"/>
          <w:szCs w:val="20"/>
          <w:lang w:eastAsia="sl-SI"/>
        </w:rPr>
        <w:t>do uspeha</w:t>
      </w:r>
      <w:r w:rsidR="00AD057B">
        <w:rPr>
          <w:rFonts w:ascii="Helv" w:hAnsi="Helv" w:cs="Helv"/>
          <w:color w:val="000000"/>
          <w:sz w:val="20"/>
          <w:szCs w:val="20"/>
          <w:lang w:eastAsia="sl-SI"/>
        </w:rPr>
        <w:t>,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>- lahka večerja in mreženje.</w:t>
      </w:r>
    </w:p>
    <w:p w:rsidR="007F721A" w:rsidRDefault="007F721A" w:rsidP="007F721A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:rsidR="007F721A" w:rsidRDefault="007F721A" w:rsidP="007F721A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  <w:lang w:eastAsia="sl-SI"/>
        </w:rPr>
        <w:t>Petek, 11. maja dopoldne: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>program z različnimi vsebinami</w:t>
      </w:r>
      <w:r w:rsidR="00EC2EFC">
        <w:rPr>
          <w:rFonts w:ascii="Helv" w:hAnsi="Helv" w:cs="Helv"/>
          <w:color w:val="000000"/>
          <w:sz w:val="20"/>
          <w:szCs w:val="20"/>
          <w:lang w:eastAsia="sl-SI"/>
        </w:rPr>
        <w:t>:</w:t>
      </w:r>
      <w:r>
        <w:rPr>
          <w:rFonts w:ascii="Tms Rmn" w:hAnsi="Tms Rmn" w:cs="Tms Rmn"/>
          <w:color w:val="000000"/>
          <w:lang w:eastAsia="sl-SI"/>
        </w:rPr>
        <w:br/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 xml:space="preserve">1. tema: možnosti pridobivanja finančnih podpor za pridelovanje in promocijo zdrave hrane, 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>   dr. Aleksandra Pivec, Urad za Slovence v zamejstvu in po svetu, Združenje malih delničarjev, 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 xml:space="preserve">2. tema: embalaža in označevanje prehranskih izdelkov s poudarki na skrbi za zdravje potrošnikov, kako do Milana pripeljati kakovostne proizvode iz Slovenije, 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 xml:space="preserve">3. tema: predstavitev vloge agentov - trgovskih potnikov, Agent 321 za restavracije in podjetje </w:t>
      </w:r>
      <w:proofErr w:type="spellStart"/>
      <w:r>
        <w:rPr>
          <w:rFonts w:ascii="Helv" w:hAnsi="Helv" w:cs="Helv"/>
          <w:color w:val="000000"/>
          <w:sz w:val="20"/>
          <w:szCs w:val="20"/>
          <w:lang w:eastAsia="sl-SI"/>
        </w:rPr>
        <w:t>Idea</w:t>
      </w:r>
      <w:proofErr w:type="spellEnd"/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3 za distribucijske verige,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>4. tema: slovenske dobre prakse za zagotavljanje kakovostne prehrane, vzorčna kmetija kot oblika zagotavljanja višje kakovosti,</w:t>
      </w:r>
    </w:p>
    <w:p w:rsidR="00052904" w:rsidRDefault="007F721A" w:rsidP="007F721A">
      <w:r>
        <w:rPr>
          <w:rFonts w:ascii="Helv" w:hAnsi="Helv" w:cs="Helv"/>
          <w:color w:val="000000"/>
          <w:sz w:val="20"/>
          <w:szCs w:val="20"/>
          <w:lang w:eastAsia="sl-SI"/>
        </w:rPr>
        <w:t>5. drugi del dopoldneva je namenjen predstavitvi kakovostnih in zanimivih proizvodov iz Slovenije in poslovnim pogovorom med ponudniki in kupci,</w:t>
      </w:r>
      <w:r>
        <w:rPr>
          <w:rFonts w:ascii="Helv" w:hAnsi="Helv" w:cs="Helv"/>
          <w:color w:val="000000"/>
          <w:sz w:val="20"/>
          <w:szCs w:val="20"/>
          <w:lang w:eastAsia="sl-SI"/>
        </w:rPr>
        <w:br/>
        <w:t>6. lahko kosilo, oblikovano na osnovi posebnosti zbrane ponudbe, in zaključno druženje udeleženc</w:t>
      </w:r>
      <w:r w:rsidR="00EC2EFC">
        <w:rPr>
          <w:rFonts w:ascii="Helv" w:hAnsi="Helv" w:cs="Helv"/>
          <w:color w:val="000000"/>
          <w:sz w:val="20"/>
          <w:szCs w:val="20"/>
          <w:lang w:eastAsia="sl-SI"/>
        </w:rPr>
        <w:t>ev</w:t>
      </w:r>
      <w:r>
        <w:rPr>
          <w:rFonts w:ascii="Helv" w:hAnsi="Helv" w:cs="Helv"/>
          <w:color w:val="000000"/>
          <w:sz w:val="20"/>
          <w:szCs w:val="20"/>
          <w:lang w:eastAsia="sl-SI"/>
        </w:rPr>
        <w:t>.</w:t>
      </w:r>
    </w:p>
    <w:sectPr w:rsidR="0005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15"/>
    <w:rsid w:val="00004CE8"/>
    <w:rsid w:val="00052904"/>
    <w:rsid w:val="000C2D7E"/>
    <w:rsid w:val="002C42BC"/>
    <w:rsid w:val="005E619C"/>
    <w:rsid w:val="00793215"/>
    <w:rsid w:val="007F721A"/>
    <w:rsid w:val="00AD057B"/>
    <w:rsid w:val="00DF6AA4"/>
    <w:rsid w:val="00EC2EFC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102473BA.dotm</Template>
  <TotalTime>16</TotalTime>
  <Pages>1</Pages>
  <Words>224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Zorko Pelikan</dc:creator>
  <cp:keywords/>
  <dc:description/>
  <cp:lastModifiedBy>Zorko Pelikan</cp:lastModifiedBy>
  <cp:revision>5</cp:revision>
  <dcterms:created xsi:type="dcterms:W3CDTF">2018-04-12T09:11:00Z</dcterms:created>
  <dcterms:modified xsi:type="dcterms:W3CDTF">2018-04-12T15:37:00Z</dcterms:modified>
</cp:coreProperties>
</file>